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D4" w:rsidRPr="00011DB3" w:rsidRDefault="005205D4">
      <w:pPr>
        <w:rPr>
          <w:sz w:val="24"/>
        </w:rPr>
      </w:pPr>
      <w:bookmarkStart w:id="0" w:name="_GoBack"/>
      <w:bookmarkEnd w:id="0"/>
    </w:p>
    <w:p w:rsidR="003B4E2B" w:rsidRPr="00011DB3" w:rsidRDefault="003B4E2B" w:rsidP="003B4E2B">
      <w:pPr>
        <w:jc w:val="center"/>
        <w:rPr>
          <w:rFonts w:ascii="Georgia" w:hAnsi="Georgia"/>
          <w:sz w:val="24"/>
        </w:rPr>
      </w:pPr>
      <w:r w:rsidRPr="0039556C">
        <w:rPr>
          <w:rFonts w:ascii="Georgia" w:hAnsi="Georgia"/>
          <w:b/>
          <w:sz w:val="24"/>
        </w:rPr>
        <w:t>Jubilee Child Day Care Center</w:t>
      </w:r>
      <w:r w:rsidRPr="0039556C">
        <w:rPr>
          <w:rFonts w:ascii="Georgia" w:hAnsi="Georgia"/>
          <w:b/>
          <w:sz w:val="24"/>
        </w:rPr>
        <w:br/>
        <w:t>Teacher Job Description</w:t>
      </w:r>
      <w:r w:rsidRPr="00011DB3">
        <w:rPr>
          <w:rFonts w:ascii="Georgia" w:hAnsi="Georgia"/>
          <w:sz w:val="24"/>
        </w:rPr>
        <w:br/>
        <w:t>Salem United Methodist Church</w:t>
      </w:r>
      <w:r w:rsidRPr="00011DB3">
        <w:rPr>
          <w:rFonts w:ascii="Georgia" w:hAnsi="Georgia"/>
          <w:sz w:val="24"/>
        </w:rPr>
        <w:br/>
        <w:t>West Sand Lake, NY 12196</w:t>
      </w:r>
      <w:r w:rsidR="0039556C">
        <w:rPr>
          <w:rFonts w:ascii="Georgia" w:hAnsi="Georgia"/>
          <w:sz w:val="24"/>
        </w:rPr>
        <w:br/>
      </w:r>
    </w:p>
    <w:p w:rsidR="003B4E2B" w:rsidRPr="00011DB3" w:rsidRDefault="00011DB3" w:rsidP="0039556C">
      <w:pPr>
        <w:ind w:left="1440" w:hanging="1440"/>
        <w:rPr>
          <w:rFonts w:ascii="Georgia" w:hAnsi="Georgia"/>
        </w:rPr>
      </w:pPr>
      <w:r w:rsidRPr="0039556C">
        <w:rPr>
          <w:rFonts w:ascii="Georgia" w:hAnsi="Georgia"/>
          <w:b/>
          <w:u w:val="single"/>
        </w:rPr>
        <w:t>General:</w:t>
      </w:r>
      <w:r w:rsidRPr="00011DB3">
        <w:rPr>
          <w:rFonts w:ascii="Georgia" w:hAnsi="Georgia"/>
        </w:rPr>
        <w:t xml:space="preserve"> </w:t>
      </w:r>
      <w:r w:rsidRPr="00011DB3">
        <w:rPr>
          <w:rFonts w:ascii="Georgia" w:hAnsi="Georgia"/>
        </w:rPr>
        <w:tab/>
        <w:t>The teacher is responsible for all aspects of teaching a group of children at the</w:t>
      </w:r>
      <w:r w:rsidR="0039556C">
        <w:rPr>
          <w:rFonts w:ascii="Georgia" w:hAnsi="Georgia"/>
        </w:rPr>
        <w:t xml:space="preserve">   </w:t>
      </w:r>
      <w:r w:rsidRPr="00011DB3">
        <w:rPr>
          <w:rFonts w:ascii="Georgia" w:hAnsi="Georgia"/>
        </w:rPr>
        <w:t>center, as assigned by the Director, including the development of curriculum, daily lesson plans,</w:t>
      </w:r>
      <w:r w:rsidR="0039556C">
        <w:rPr>
          <w:rFonts w:ascii="Georgia" w:hAnsi="Georgia"/>
        </w:rPr>
        <w:t xml:space="preserve"> </w:t>
      </w:r>
      <w:r w:rsidRPr="00011DB3">
        <w:rPr>
          <w:rFonts w:ascii="Georgia" w:hAnsi="Georgia"/>
        </w:rPr>
        <w:t>class teaching, and record keeping.</w:t>
      </w:r>
    </w:p>
    <w:p w:rsidR="00011DB3" w:rsidRPr="00011DB3" w:rsidRDefault="00011DB3" w:rsidP="00011DB3">
      <w:pPr>
        <w:rPr>
          <w:rFonts w:ascii="Georgia" w:hAnsi="Georgia"/>
        </w:rPr>
      </w:pPr>
    </w:p>
    <w:p w:rsidR="00011DB3" w:rsidRPr="00011DB3" w:rsidRDefault="00011DB3" w:rsidP="00011DB3">
      <w:pPr>
        <w:rPr>
          <w:rFonts w:ascii="Georgia" w:hAnsi="Georgia"/>
        </w:rPr>
      </w:pPr>
      <w:r w:rsidRPr="0039556C">
        <w:rPr>
          <w:rFonts w:ascii="Georgia" w:hAnsi="Georgia"/>
          <w:b/>
          <w:u w:val="single"/>
        </w:rPr>
        <w:t>Minimum Qualifications:</w:t>
      </w:r>
      <w:r w:rsidRPr="00011DB3">
        <w:rPr>
          <w:rFonts w:ascii="Georgia" w:hAnsi="Georgia"/>
        </w:rPr>
        <w:t xml:space="preserve">      The teacher shall have either:</w:t>
      </w:r>
    </w:p>
    <w:p w:rsidR="00011DB3" w:rsidRPr="00011DB3" w:rsidRDefault="00011DB3" w:rsidP="00011DB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1DB3">
        <w:rPr>
          <w:rFonts w:ascii="Georgia" w:hAnsi="Georgia"/>
        </w:rPr>
        <w:t>An associate degree in early childhood education from a college or university; or</w:t>
      </w:r>
    </w:p>
    <w:p w:rsidR="00011DB3" w:rsidRPr="00011DB3" w:rsidRDefault="00011DB3" w:rsidP="00011DB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011DB3">
        <w:rPr>
          <w:rFonts w:ascii="Georgia" w:hAnsi="Georgia"/>
        </w:rPr>
        <w:t>A child development associate credential or 9 college credits in Early Childhood with a plan of study leading to a CDA plus 2-years of experience.</w:t>
      </w:r>
    </w:p>
    <w:p w:rsidR="00011DB3" w:rsidRPr="00011DB3" w:rsidRDefault="00011DB3" w:rsidP="00011DB3">
      <w:pPr>
        <w:rPr>
          <w:rFonts w:ascii="Georgia" w:hAnsi="Georgia"/>
        </w:rPr>
      </w:pPr>
    </w:p>
    <w:p w:rsidR="00011DB3" w:rsidRPr="00011DB3" w:rsidRDefault="00011DB3" w:rsidP="0039556C">
      <w:pPr>
        <w:rPr>
          <w:rFonts w:ascii="Georgia" w:hAnsi="Georgia"/>
        </w:rPr>
      </w:pPr>
      <w:r w:rsidRPr="0039556C">
        <w:rPr>
          <w:rFonts w:ascii="Georgia" w:hAnsi="Georgia"/>
          <w:b/>
          <w:u w:val="single"/>
        </w:rPr>
        <w:t>Duties:</w:t>
      </w:r>
      <w:r w:rsidRPr="00011DB3">
        <w:rPr>
          <w:rFonts w:ascii="Georgia" w:hAnsi="Georgia"/>
        </w:rPr>
        <w:t xml:space="preserve">             Under the general supervision of the Director, the teacher’s duties shall include,</w:t>
      </w:r>
      <w:r w:rsidR="0039556C">
        <w:rPr>
          <w:rFonts w:ascii="Georgia" w:hAnsi="Georgia"/>
        </w:rPr>
        <w:t xml:space="preserve"> </w:t>
      </w:r>
      <w:r w:rsidR="0039556C">
        <w:rPr>
          <w:rFonts w:ascii="Georgia" w:hAnsi="Georgia"/>
        </w:rPr>
        <w:br/>
        <w:t xml:space="preserve">                           </w:t>
      </w:r>
      <w:r w:rsidRPr="00011DB3">
        <w:rPr>
          <w:rFonts w:ascii="Georgia" w:hAnsi="Georgia"/>
        </w:rPr>
        <w:t>but no</w:t>
      </w:r>
      <w:r w:rsidR="0039556C">
        <w:rPr>
          <w:rFonts w:ascii="Georgia" w:hAnsi="Georgia"/>
        </w:rPr>
        <w:t xml:space="preserve">t </w:t>
      </w:r>
      <w:r w:rsidRPr="00011DB3">
        <w:rPr>
          <w:rFonts w:ascii="Georgia" w:hAnsi="Georgia"/>
        </w:rPr>
        <w:t>be limited to the following:</w:t>
      </w:r>
    </w:p>
    <w:p w:rsidR="00011DB3" w:rsidRPr="00011DB3" w:rsidRDefault="00011DB3" w:rsidP="00011DB3">
      <w:pPr>
        <w:rPr>
          <w:rFonts w:ascii="Georgia" w:hAnsi="Georgia"/>
        </w:rPr>
      </w:pP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Supervise and insure the safety and well-being of the children at all times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Help prepare with the Director the curriculum of the Center being alter to their individual needs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Plan the work and supervise the activity of volunteers assigned to assist her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Maintain records for each child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Keep classrooms neat and orderly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Provide the Director with data to advise parents in writing of each child’s progress and/or problems. Conduct conferences with parents when needed.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Maintain open communication with parents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Take charge of all children as directed in group activities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Assist in showing the Center and her own class program to parents of perspective enrollees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Assist with meal activities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Assist with opening and closing the center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>Attend 30 hours of training for each licensing period (2 years)</w:t>
      </w:r>
    </w:p>
    <w:p w:rsidR="00011DB3" w:rsidRPr="00011DB3" w:rsidRDefault="00011DB3" w:rsidP="00011DB3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011DB3">
        <w:rPr>
          <w:rFonts w:ascii="Georgia" w:hAnsi="Georgia"/>
        </w:rPr>
        <w:t xml:space="preserve">Keep Director informed in advance of program needs </w:t>
      </w:r>
    </w:p>
    <w:sectPr w:rsidR="00011DB3" w:rsidRPr="00011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327A5"/>
    <w:multiLevelType w:val="hybridMultilevel"/>
    <w:tmpl w:val="6A4C4788"/>
    <w:lvl w:ilvl="0" w:tplc="BF4C52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10BB2"/>
    <w:multiLevelType w:val="hybridMultilevel"/>
    <w:tmpl w:val="F672257C"/>
    <w:lvl w:ilvl="0" w:tplc="960CC1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D4"/>
    <w:rsid w:val="00011DB3"/>
    <w:rsid w:val="0039556C"/>
    <w:rsid w:val="003B4E2B"/>
    <w:rsid w:val="005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448"/>
  <w15:chartTrackingRefBased/>
  <w15:docId w15:val="{7B3494BE-6ACD-4B81-9CEC-D32BC0CC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2023-12-14T14:42:00Z</dcterms:created>
  <dcterms:modified xsi:type="dcterms:W3CDTF">2023-12-14T17:52:00Z</dcterms:modified>
</cp:coreProperties>
</file>